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B4C9C" w14:textId="77777777" w:rsidR="008A1E3C" w:rsidRPr="00C36604" w:rsidRDefault="008A1E3C" w:rsidP="008A1E3C">
      <w:pPr>
        <w:ind w:left="-851"/>
        <w:jc w:val="center"/>
        <w:rPr>
          <w:b/>
          <w:sz w:val="32"/>
          <w:szCs w:val="32"/>
        </w:rPr>
      </w:pPr>
      <w:r w:rsidRPr="00C36604">
        <w:rPr>
          <w:b/>
          <w:sz w:val="32"/>
          <w:szCs w:val="32"/>
        </w:rPr>
        <w:t xml:space="preserve">Представляем Вашему вниманию экскурсию </w:t>
      </w:r>
    </w:p>
    <w:p w14:paraId="4226C594" w14:textId="51B75DF5" w:rsidR="008A1E3C" w:rsidRDefault="008A1E3C" w:rsidP="008A1E3C">
      <w:pPr>
        <w:ind w:left="-851"/>
        <w:jc w:val="center"/>
        <w:rPr>
          <w:b/>
          <w:sz w:val="32"/>
        </w:rPr>
      </w:pPr>
    </w:p>
    <w:p w14:paraId="64768E7D" w14:textId="7DD2E8EA" w:rsidR="008A1E3C" w:rsidRDefault="008A1E3C" w:rsidP="008A1E3C">
      <w:pPr>
        <w:ind w:left="-851"/>
        <w:jc w:val="center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inline distT="0" distB="0" distL="0" distR="0" wp14:anchorId="4AB11297" wp14:editId="0147F336">
                <wp:extent cx="5991225" cy="1495425"/>
                <wp:effectExtent l="9525" t="9525" r="34290" b="29210"/>
                <wp:docPr id="1" name="Надпись 1" descr="images (4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91225" cy="149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609AC" w14:textId="7D90DC22" w:rsidR="008A1E3C" w:rsidRPr="008A1E3C" w:rsidRDefault="0000007A" w:rsidP="008A1E3C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0404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Олимпийский парк </w:t>
                            </w:r>
                          </w:p>
                          <w:p w14:paraId="324DCAE0" w14:textId="5B43B42B" w:rsidR="008A1E3C" w:rsidRPr="008A1E3C" w:rsidRDefault="00E358E7" w:rsidP="008A1E3C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0404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 посещением стадионов</w:t>
                            </w:r>
                            <w:bookmarkStart w:id="0" w:name="_GoBack"/>
                            <w:bookmarkEnd w:id="0"/>
                            <w:r w:rsidR="004A2B37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0404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\ </w:t>
                            </w:r>
                            <w:r w:rsidR="008C0F61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0404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музеев</w:t>
                            </w:r>
                            <w:r w:rsidR="004A2B37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0404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="004A2B37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0404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\ </w:t>
                            </w:r>
                            <w:r w:rsidR="008C0F61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0404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образовательного</w:t>
                            </w:r>
                            <w:proofErr w:type="gramEnd"/>
                            <w:r w:rsidR="008C0F61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0404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центра «Сириус»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B1129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alt="images (4)" style="width:471.7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mLIgIAAPQDAAAOAAAAZHJzL2Uyb0RvYy54bWysU8GO0zAQvSPxD5ZPcKBpqxbRqOmq7LJc&#10;Flhpi/Y8tZ0mEGeM7Tbpce/8Av/AgQM3fqH7R4ydtLuCG6IHqx7bb9578zI/a3XFdsq6EuuMjwZD&#10;zlQtUJb1JuMfV5cvXnHmPNQSKqxVxvfK8bPF0yfzxqRqjAVWUllGILVLG5PxwnuTJokThdLgBmhU&#10;TYc5Wg2etnaTSAsNoesqGQ+HL5MGrTQWhXKOqhfdIV9E/DxXwn/Ic6c8qzJO3HxcbVzXYU0Wc0g3&#10;FkxRip4G/AMLDWVNTU9QF+CBbW35F5QuhUWHuR8I1AnmeSlU1EBqRsM/1NwUYFTUQuY4c7LJ/T9Y&#10;8X53bVkpaXac1aBpRIdvh++HH4dfh5/3d/dfGdWlcoI8KzVslGPPJs+DbY1xKb2+MfTet6+xDRDB&#10;AmeuUHx2rMbzAuqNWlqLTaFAEu3QpC9Hcau9oY6xulKtfyNLmtAowCeP8LtmLnRaN+9Q0hPYeozd&#10;2tzq0JWsZESBZrw/zZUQmaDidDYbjcdTzgSdjSaz6YQ2oQekx+fGOv9WoWbhT8YtBSfCw+7K+e7q&#10;8UrPLdDpiPl23faGrFHuiWVDgcq4+7IFq0jxVp8j5Y9k5hb1LSV2aaPOQDzArtpbsKbv7Yn2dXUM&#10;VCQQkyX7+YD8REC6opzuoGLTIf16Nf1l0vWA2o1kSX5dllFJMLbj2SuhaEUv+s8gZPfxPt56+FgX&#10;vwEAAP//AwBQSwMEFAAGAAgAAAAhACvcLLDaAAAABQEAAA8AAABkcnMvZG93bnJldi54bWxMj81O&#10;wzAQhO9IvIO1SNyo05YgCHGqih+JAxdKuG/jJY6I11G8bdK3x3CBy0qjGc18W25m36sjjbELbGC5&#10;yEARN8F23Bqo35+vbkFFQbbYByYDJ4qwqc7PSixsmPiNjjtpVSrhWKABJzIUWsfGkce4CANx8j7D&#10;6FGSHFttR5xSue/1KstutMeO04LDgR4cNV+7gzcgYrfLU/3k48vH/Po4uazJsTbm8mLe3oMSmuUv&#10;DD/4CR2qxLQPB7ZR9QbSI/J7k3d3vc5B7Q2s1nkOuir1f/rqGwAA//8DAFBLAQItABQABgAIAAAA&#10;IQC2gziS/gAAAOEBAAATAAAAAAAAAAAAAAAAAAAAAABbQ29udGVudF9UeXBlc10ueG1sUEsBAi0A&#10;FAAGAAgAAAAhADj9If/WAAAAlAEAAAsAAAAAAAAAAAAAAAAALwEAAF9yZWxzLy5yZWxzUEsBAi0A&#10;FAAGAAgAAAAhAETGmYsiAgAA9AMAAA4AAAAAAAAAAAAAAAAALgIAAGRycy9lMm9Eb2MueG1sUEsB&#10;Ai0AFAAGAAgAAAAhACvcLLDaAAAABQEAAA8AAAAAAAAAAAAAAAAAfAQAAGRycy9kb3ducmV2Lnht&#10;bFBLBQYAAAAABAAEAPMAAACDBQAAAAA=&#10;" filled="f" stroked="f">
                <o:lock v:ext="edit" shapetype="t"/>
                <v:textbox style="mso-fit-shape-to-text:t">
                  <w:txbxContent>
                    <w:p w14:paraId="342609AC" w14:textId="7D90DC22" w:rsidR="008A1E3C" w:rsidRPr="008A1E3C" w:rsidRDefault="0000007A" w:rsidP="008A1E3C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00B050"/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0404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Олимпийский парк </w:t>
                      </w:r>
                    </w:p>
                    <w:p w14:paraId="324DCAE0" w14:textId="5B43B42B" w:rsidR="008A1E3C" w:rsidRPr="008A1E3C" w:rsidRDefault="00E358E7" w:rsidP="008A1E3C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00B050"/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0404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 посещением стадионов</w:t>
                      </w:r>
                      <w:bookmarkStart w:id="1" w:name="_GoBack"/>
                      <w:bookmarkEnd w:id="1"/>
                      <w:r w:rsidR="004A2B37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0404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\ </w:t>
                      </w:r>
                      <w:r w:rsidR="008C0F61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0404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музеев</w:t>
                      </w:r>
                      <w:r w:rsidR="004A2B37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0404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gramStart"/>
                      <w:r w:rsidR="004A2B37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0404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\ </w:t>
                      </w:r>
                      <w:r w:rsidR="008C0F61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0404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образовательного</w:t>
                      </w:r>
                      <w:proofErr w:type="gramEnd"/>
                      <w:r w:rsidR="008C0F61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0404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центра «Сириус»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83721B" w14:textId="77777777" w:rsidR="00B46729" w:rsidRDefault="00B46729" w:rsidP="008A1E3C">
      <w:pPr>
        <w:spacing w:line="360" w:lineRule="auto"/>
        <w:ind w:left="-851" w:firstLine="709"/>
        <w:jc w:val="both"/>
        <w:rPr>
          <w:rFonts w:ascii="Times New Roman" w:hAnsi="Times New Roman"/>
          <w:i/>
        </w:rPr>
      </w:pPr>
    </w:p>
    <w:p w14:paraId="780D8D19" w14:textId="77777777" w:rsidR="0000007A" w:rsidRDefault="0000007A" w:rsidP="00551A7B">
      <w:pPr>
        <w:spacing w:line="360" w:lineRule="auto"/>
        <w:ind w:left="-851" w:firstLine="567"/>
        <w:jc w:val="both"/>
        <w:rPr>
          <w:sz w:val="23"/>
          <w:szCs w:val="23"/>
        </w:rPr>
      </w:pPr>
    </w:p>
    <w:p w14:paraId="7EB365E6" w14:textId="77777777" w:rsidR="0000007A" w:rsidRDefault="0000007A" w:rsidP="0000007A">
      <w:pPr>
        <w:spacing w:line="360" w:lineRule="auto"/>
        <w:ind w:left="-851" w:firstLine="709"/>
        <w:jc w:val="both"/>
      </w:pPr>
      <w:r>
        <w:t xml:space="preserve">Приглашаем Вас посетить «сердце» олимпийского Сочи – Олимпийский парк. Дорога лежит в «Прибрежный кластер» спортивных объектов, через знаменитую Олимпийскую деревню, Новый Медиа Центр и Трибуны «Формулы-1» </w:t>
      </w:r>
    </w:p>
    <w:p w14:paraId="43591C52" w14:textId="77777777" w:rsidR="0000007A" w:rsidRDefault="0000007A" w:rsidP="0000007A">
      <w:pPr>
        <w:spacing w:line="360" w:lineRule="auto"/>
        <w:ind w:left="-851" w:firstLine="709"/>
        <w:jc w:val="both"/>
      </w:pPr>
      <w:r w:rsidRPr="00F24D9B">
        <w:t>Олимпийский парк ― это не только главная достопримечательность Сочи, но и территория активной жизни. Ежедневно сюда приезжают сотни жителей и гостей города в поисках развлечений и положительных эмоций. Самыми важными объектами Олимпийского парка являются уникальные сооружения ― ледовые дворцы и стадионы, на которых проводились соревнования по хоккею с шайбой, скоростному бегу на коньках, шорт-треку, фигурному катанию, кёрлингу, а также церемонии открытия и закрытия XXII Зимних Олимпийских игр в Сочи.</w:t>
      </w:r>
    </w:p>
    <w:p w14:paraId="4CA041B1" w14:textId="77777777" w:rsidR="0000007A" w:rsidRDefault="0000007A" w:rsidP="0000007A">
      <w:pPr>
        <w:spacing w:line="360" w:lineRule="auto"/>
        <w:ind w:left="-851"/>
        <w:jc w:val="center"/>
      </w:pPr>
      <w:r w:rsidRPr="007B7298">
        <w:rPr>
          <w:noProof/>
        </w:rPr>
        <w:drawing>
          <wp:inline distT="0" distB="0" distL="0" distR="0" wp14:anchorId="2BC5C0FE" wp14:editId="65A91BDE">
            <wp:extent cx="5112680" cy="2214245"/>
            <wp:effectExtent l="0" t="0" r="0" b="0"/>
            <wp:docPr id="4" name="Рисунок 4" descr="C:\Users\Даша Спире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 Спирена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39" cy="22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4FD37" w14:textId="77777777" w:rsidR="0000007A" w:rsidRDefault="0000007A" w:rsidP="0000007A">
      <w:pPr>
        <w:spacing w:line="360" w:lineRule="auto"/>
        <w:ind w:left="-851" w:firstLine="709"/>
        <w:jc w:val="both"/>
      </w:pPr>
      <w:r w:rsidRPr="00546CC3">
        <w:t>Главная декорация для Олимпийского парка создана самой природой – величественные Кавказские горы и теплое, ласковое Черное море.</w:t>
      </w:r>
      <w:r>
        <w:t xml:space="preserve"> Вы сможете </w:t>
      </w:r>
      <w:r>
        <w:lastRenderedPageBreak/>
        <w:t xml:space="preserve">прогуляться по Олимпийскому парку, заглянуть в один из стадионов (если он будет открыт для </w:t>
      </w:r>
      <w:proofErr w:type="gramStart"/>
      <w:r>
        <w:t>свободного  посещения</w:t>
      </w:r>
      <w:proofErr w:type="gramEnd"/>
      <w:r>
        <w:t>), пройтись по площади «</w:t>
      </w:r>
      <w:r w:rsidRPr="00F24D9B">
        <w:t>Medals</w:t>
      </w:r>
      <w:r w:rsidRPr="00CB69F1">
        <w:t xml:space="preserve"> </w:t>
      </w:r>
      <w:r w:rsidRPr="00F24D9B">
        <w:t>plaza</w:t>
      </w:r>
      <w:r>
        <w:t xml:space="preserve">». </w:t>
      </w:r>
    </w:p>
    <w:p w14:paraId="4972FF9F" w14:textId="12C1E1B5" w:rsidR="0000007A" w:rsidRDefault="008C0F61" w:rsidP="0000007A">
      <w:pPr>
        <w:spacing w:line="360" w:lineRule="auto"/>
        <w:ind w:left="-851" w:firstLine="70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2C7AFB" wp14:editId="43A92247">
            <wp:simplePos x="0" y="0"/>
            <wp:positionH relativeFrom="margin">
              <wp:posOffset>2760980</wp:posOffset>
            </wp:positionH>
            <wp:positionV relativeFrom="page">
              <wp:posOffset>3558540</wp:posOffset>
            </wp:positionV>
            <wp:extent cx="2809875" cy="1680210"/>
            <wp:effectExtent l="0" t="0" r="9525" b="0"/>
            <wp:wrapSquare wrapText="bothSides"/>
            <wp:docPr id="11" name="Рисунок 11" descr="C:\Users\Администратор\Desktop\Новые фотографии\iY2naJkJi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ые фотографии\iY2naJkJi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" t="3000" r="1380" b="3460"/>
                    <a:stretch/>
                  </pic:blipFill>
                  <pic:spPr bwMode="auto">
                    <a:xfrm>
                      <a:off x="0" y="0"/>
                      <a:ext cx="280987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5EBA7C1" wp14:editId="7F0184DE">
            <wp:simplePos x="0" y="0"/>
            <wp:positionH relativeFrom="margin">
              <wp:posOffset>-536575</wp:posOffset>
            </wp:positionH>
            <wp:positionV relativeFrom="margin">
              <wp:posOffset>2237105</wp:posOffset>
            </wp:positionV>
            <wp:extent cx="2724150" cy="1697355"/>
            <wp:effectExtent l="0" t="0" r="0" b="0"/>
            <wp:wrapSquare wrapText="bothSides"/>
            <wp:docPr id="6" name="Рисунок 6" descr="C:\Users\Администратор\Desktop\Новые фотографии\2TTxXyqNR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ые фотографии\2TTxXyqNRS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7A" w:rsidRPr="00F24D9B">
        <w:t xml:space="preserve">Самым грандиозным сооружением Олимпийского парка является стадион «Фишт», на котором прошли церемонии открытия и закрытия XXII Зимних Олимпийских игр. Его название в переводе с адыгейского языка означает «белая голова», а внешний облик повторяет очертания величественной горной вершины. </w:t>
      </w:r>
    </w:p>
    <w:p w14:paraId="5BC54C07" w14:textId="4209F326" w:rsidR="0000007A" w:rsidRDefault="0000007A" w:rsidP="0000007A">
      <w:pPr>
        <w:spacing w:line="360" w:lineRule="auto"/>
        <w:ind w:left="-851" w:firstLine="709"/>
        <w:jc w:val="both"/>
      </w:pPr>
    </w:p>
    <w:p w14:paraId="3B029D82" w14:textId="77777777" w:rsidR="0000007A" w:rsidRDefault="0000007A" w:rsidP="0000007A">
      <w:pPr>
        <w:spacing w:line="360" w:lineRule="auto"/>
        <w:ind w:left="-851" w:firstLine="709"/>
        <w:jc w:val="both"/>
      </w:pPr>
    </w:p>
    <w:p w14:paraId="522262BF" w14:textId="4571F6CB" w:rsidR="00E358E7" w:rsidRDefault="00E358E7" w:rsidP="00E358E7">
      <w:pPr>
        <w:spacing w:line="360" w:lineRule="auto"/>
        <w:ind w:left="-851" w:firstLine="709"/>
        <w:jc w:val="center"/>
      </w:pPr>
      <w:r>
        <w:t>Возможные объекты посещения:</w:t>
      </w:r>
    </w:p>
    <w:p w14:paraId="66C792F6" w14:textId="6EB7B7DB" w:rsidR="00F5214A" w:rsidRDefault="00DA3192" w:rsidP="00F5214A">
      <w:pPr>
        <w:spacing w:line="360" w:lineRule="auto"/>
        <w:ind w:left="-709" w:firstLine="709"/>
        <w:jc w:val="both"/>
        <w:rPr>
          <w:sz w:val="23"/>
          <w:szCs w:val="23"/>
        </w:rPr>
      </w:pPr>
      <w:r>
        <w:rPr>
          <w:sz w:val="23"/>
          <w:szCs w:val="23"/>
        </w:rPr>
        <w:t>1</w:t>
      </w:r>
      <w:r w:rsidR="00F5214A">
        <w:rPr>
          <w:sz w:val="23"/>
          <w:szCs w:val="23"/>
        </w:rPr>
        <w:t xml:space="preserve">). </w:t>
      </w:r>
      <w:r w:rsidR="00F5214A" w:rsidRPr="008B5555">
        <w:rPr>
          <w:sz w:val="23"/>
          <w:szCs w:val="23"/>
        </w:rPr>
        <w:t>Дворец спорта «Большой» является домашней ареной для ХК «СОЧИ». На данный момент - это самая современная арена в КХЛ, аналогов которой нет. Генеральным подрядчиком при строительстве был омский ООО НПО «Мостовик». Дворец был сдан в эксплуатацию в январе 2013 года. К работе над проектом были привлечены ведущие российские архитекторы, инженеры, технологи, конструкторы, имеющие большой опыт работы на крупнейших спортивных объектах России и других стран.</w:t>
      </w:r>
      <w:r w:rsidR="00F5214A">
        <w:rPr>
          <w:sz w:val="23"/>
          <w:szCs w:val="23"/>
        </w:rPr>
        <w:t xml:space="preserve"> </w:t>
      </w:r>
      <w:r w:rsidR="00F5214A" w:rsidRPr="008B5555">
        <w:rPr>
          <w:sz w:val="23"/>
          <w:szCs w:val="23"/>
        </w:rPr>
        <w:t>Вместимость дворца — 12000 посадочных мест.</w:t>
      </w:r>
      <w:r w:rsidR="00F5214A">
        <w:rPr>
          <w:sz w:val="23"/>
          <w:szCs w:val="23"/>
        </w:rPr>
        <w:t xml:space="preserve"> </w:t>
      </w:r>
    </w:p>
    <w:p w14:paraId="115DE2B4" w14:textId="7B39664E" w:rsidR="00F5214A" w:rsidRDefault="008C0F61" w:rsidP="00F5214A">
      <w:pPr>
        <w:spacing w:line="360" w:lineRule="auto"/>
        <w:ind w:left="-709" w:firstLine="567"/>
        <w:jc w:val="both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E399A40" wp14:editId="6416B7F1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2781300" cy="1755775"/>
            <wp:effectExtent l="0" t="0" r="0" b="0"/>
            <wp:wrapSquare wrapText="bothSides"/>
            <wp:docPr id="24" name="Рисунок 24" descr="http://www.2do2go.ru/uploads/full/b58b4f4bb68b8eaaafbc912fd2e16fd2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2do2go.ru/uploads/full/b58b4f4bb68b8eaaafbc912fd2e16fd2_w960_h2048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192">
        <w:rPr>
          <w:noProof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7F8436DC" wp14:editId="4AAC0043">
            <wp:simplePos x="0" y="0"/>
            <wp:positionH relativeFrom="column">
              <wp:posOffset>-469900</wp:posOffset>
            </wp:positionH>
            <wp:positionV relativeFrom="paragraph">
              <wp:posOffset>189230</wp:posOffset>
            </wp:positionV>
            <wp:extent cx="2752725" cy="1824355"/>
            <wp:effectExtent l="0" t="0" r="9525" b="4445"/>
            <wp:wrapSquare wrapText="bothSides"/>
            <wp:docPr id="25" name="Рисунок 25" descr="http://ecorussia.s3.amazonaws.com/assets/paragraph_attaches/12927/paragraph_media_12927_original.jpg?138635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corussia.s3.amazonaws.com/assets/paragraph_attaches/12927/paragraph_media_12927_original.jpg?138635717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EC61E" w14:textId="180B5D4C" w:rsidR="00F5214A" w:rsidRDefault="00F5214A" w:rsidP="00F5214A">
      <w:pPr>
        <w:spacing w:line="360" w:lineRule="auto"/>
        <w:ind w:left="-142"/>
        <w:jc w:val="both"/>
        <w:rPr>
          <w:sz w:val="23"/>
          <w:szCs w:val="23"/>
        </w:rPr>
      </w:pPr>
    </w:p>
    <w:p w14:paraId="6C93459C" w14:textId="4587387E" w:rsidR="00F5214A" w:rsidRDefault="00F5214A" w:rsidP="00F5214A">
      <w:pPr>
        <w:spacing w:line="360" w:lineRule="auto"/>
        <w:ind w:left="-142"/>
        <w:jc w:val="both"/>
        <w:rPr>
          <w:sz w:val="23"/>
          <w:szCs w:val="23"/>
        </w:rPr>
      </w:pPr>
    </w:p>
    <w:p w14:paraId="68E27445" w14:textId="540F9DAC" w:rsidR="00F5214A" w:rsidRDefault="00F5214A" w:rsidP="00F5214A">
      <w:pPr>
        <w:spacing w:line="360" w:lineRule="auto"/>
        <w:ind w:left="-142"/>
        <w:jc w:val="both"/>
        <w:rPr>
          <w:sz w:val="23"/>
          <w:szCs w:val="23"/>
        </w:rPr>
      </w:pPr>
    </w:p>
    <w:p w14:paraId="52936BFC" w14:textId="0F043C9A" w:rsidR="00F5214A" w:rsidRDefault="00F5214A" w:rsidP="00F5214A">
      <w:pPr>
        <w:spacing w:line="360" w:lineRule="auto"/>
        <w:ind w:left="-142"/>
        <w:jc w:val="both"/>
        <w:rPr>
          <w:sz w:val="23"/>
          <w:szCs w:val="23"/>
        </w:rPr>
      </w:pPr>
    </w:p>
    <w:p w14:paraId="7CA2721E" w14:textId="77777777" w:rsidR="00F5214A" w:rsidRDefault="00F5214A" w:rsidP="00F5214A">
      <w:pPr>
        <w:spacing w:line="360" w:lineRule="auto"/>
        <w:ind w:left="-142"/>
        <w:jc w:val="both"/>
        <w:rPr>
          <w:sz w:val="23"/>
          <w:szCs w:val="23"/>
        </w:rPr>
      </w:pPr>
    </w:p>
    <w:p w14:paraId="7F00E55A" w14:textId="77777777" w:rsidR="00F5214A" w:rsidRDefault="00F5214A" w:rsidP="00F5214A">
      <w:pPr>
        <w:spacing w:line="360" w:lineRule="auto"/>
        <w:ind w:left="-142"/>
        <w:jc w:val="both"/>
        <w:rPr>
          <w:sz w:val="23"/>
          <w:szCs w:val="23"/>
        </w:rPr>
      </w:pPr>
    </w:p>
    <w:p w14:paraId="7444BC91" w14:textId="1C3D0B17" w:rsidR="00F5214A" w:rsidRDefault="004A2B37" w:rsidP="00F5214A">
      <w:pPr>
        <w:spacing w:line="360" w:lineRule="auto"/>
        <w:ind w:left="-851" w:firstLine="709"/>
        <w:jc w:val="both"/>
        <w:rPr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2DF3455" wp14:editId="6CDF25CE">
            <wp:simplePos x="0" y="0"/>
            <wp:positionH relativeFrom="margin">
              <wp:align>right</wp:align>
            </wp:positionH>
            <wp:positionV relativeFrom="paragraph">
              <wp:posOffset>1322705</wp:posOffset>
            </wp:positionV>
            <wp:extent cx="2879090" cy="1786255"/>
            <wp:effectExtent l="0" t="0" r="0" b="4445"/>
            <wp:wrapSquare wrapText="bothSides"/>
            <wp:docPr id="23" name="Рисунок 23" descr="http://sochi.ros-spravka.ru/upload/iblock/69f/aisberg-dvorec_zimnego_sporta-fot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ochi.ros-spravka.ru/upload/iblock/69f/aisberg-dvorec_zimnego_sporta-foto02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192">
        <w:rPr>
          <w:sz w:val="23"/>
          <w:szCs w:val="23"/>
        </w:rPr>
        <w:t>2</w:t>
      </w:r>
      <w:r w:rsidR="00F5214A">
        <w:rPr>
          <w:sz w:val="23"/>
          <w:szCs w:val="23"/>
        </w:rPr>
        <w:t xml:space="preserve">). </w:t>
      </w:r>
      <w:r w:rsidR="00F5214A" w:rsidRPr="008B5555">
        <w:rPr>
          <w:sz w:val="23"/>
          <w:szCs w:val="23"/>
        </w:rPr>
        <w:t>Дворец Зимнего Спорта «Айсберг» предназначается для проведения соревнований и тренировок по фигурному катанию и шорт-треку. Рисунок переплетающихся волн на фасадах здания, сформированный стеклом и сэндвич-панелями, окрашенными в несколько оттенков синего цвета, призван объединить дворец с окружающими силуэтами гор и волнами Черного моря.</w:t>
      </w:r>
      <w:r w:rsidR="00F5214A">
        <w:rPr>
          <w:sz w:val="23"/>
          <w:szCs w:val="23"/>
        </w:rPr>
        <w:t xml:space="preserve"> Вместимость дворца – 12 000 мест.</w:t>
      </w:r>
    </w:p>
    <w:p w14:paraId="0C02F054" w14:textId="168F124D" w:rsidR="00F5214A" w:rsidRDefault="004A2B37" w:rsidP="00F5214A">
      <w:pPr>
        <w:pStyle w:val="af2"/>
        <w:ind w:left="-709" w:firstLine="567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57E78BBA" wp14:editId="241F34C8">
            <wp:simplePos x="0" y="0"/>
            <wp:positionH relativeFrom="column">
              <wp:posOffset>-422275</wp:posOffset>
            </wp:positionH>
            <wp:positionV relativeFrom="paragraph">
              <wp:posOffset>76200</wp:posOffset>
            </wp:positionV>
            <wp:extent cx="2748280" cy="1832610"/>
            <wp:effectExtent l="0" t="0" r="0" b="0"/>
            <wp:wrapSquare wrapText="bothSides"/>
            <wp:docPr id="22" name="Рисунок 22" descr="http://ecorussia.s3.amazonaws.com/assets/paragraph_attaches/12925/paragraph_media_12925_original.jpg?138635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corussia.s3.amazonaws.com/assets/paragraph_attaches/12925/paragraph_media_12925_original.jpg?1386357096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3AF33" w14:textId="77777777" w:rsidR="004A2B37" w:rsidRDefault="004A2B37" w:rsidP="00DA3192">
      <w:pPr>
        <w:spacing w:line="360" w:lineRule="auto"/>
        <w:ind w:left="218"/>
      </w:pPr>
    </w:p>
    <w:p w14:paraId="4DCA4167" w14:textId="279323DD" w:rsidR="00DA3192" w:rsidRDefault="004A2B37" w:rsidP="00DA3192">
      <w:pPr>
        <w:spacing w:line="360" w:lineRule="auto"/>
        <w:ind w:left="218"/>
      </w:pPr>
      <w:r>
        <w:t>3</w:t>
      </w:r>
      <w:r w:rsidR="00DA3192">
        <w:t xml:space="preserve">). </w:t>
      </w:r>
      <w:r w:rsidR="00DA3192" w:rsidRPr="00380D73">
        <w:t>Музей Ретро автомобилей</w:t>
      </w:r>
      <w:r w:rsidR="00DA3192">
        <w:t>.</w:t>
      </w:r>
    </w:p>
    <w:p w14:paraId="633BF252" w14:textId="77777777" w:rsidR="00DA3192" w:rsidRDefault="00DA3192" w:rsidP="00DA3192">
      <w:pPr>
        <w:tabs>
          <w:tab w:val="left" w:pos="900"/>
        </w:tabs>
        <w:spacing w:line="360" w:lineRule="auto"/>
        <w:ind w:left="-709" w:firstLine="993"/>
        <w:jc w:val="both"/>
      </w:pPr>
      <w:r>
        <w:t>Еще один приятный сюрп</w:t>
      </w:r>
      <w:r w:rsidRPr="00567B02">
        <w:t>риз олимпийского парка –</w:t>
      </w:r>
      <w:r>
        <w:t xml:space="preserve"> </w:t>
      </w:r>
      <w:r w:rsidRPr="00567B02">
        <w:t xml:space="preserve">уникальный </w:t>
      </w:r>
      <w:proofErr w:type="spellStart"/>
      <w:r w:rsidRPr="00567B02">
        <w:t>автомузей</w:t>
      </w:r>
      <w:proofErr w:type="spellEnd"/>
      <w:r w:rsidRPr="00567B02">
        <w:t>. Двери этого «царства автомобилей» открыты для неравнодушных к машинам посетителей практически ежедневно без каких-либо исключений. </w:t>
      </w:r>
    </w:p>
    <w:p w14:paraId="0DCC0ED5" w14:textId="5A5D92A6" w:rsidR="00DA3192" w:rsidRDefault="00DA3192" w:rsidP="00DA3192">
      <w:pPr>
        <w:spacing w:line="360" w:lineRule="auto"/>
        <w:ind w:left="-709" w:firstLine="851"/>
        <w:jc w:val="both"/>
      </w:pPr>
      <w:r w:rsidRPr="00750684">
        <w:t>Все грандиозное сооружение, построенное в необычном для этих мест восточном стиле, разделено на две вместительные части: постоянная выставка известных зарубежных моделей и богатая коллекция образцов отечественного автомобилестроения. Здесь можно успеть изучить особенности как ретро-автомобилей, так и современных машин. Кого-то заинтересует старенький, но хорошо сохранившийся «Москвич 407». Другие не смогут пройти мимо роскошного Aston Martin. Третьи окружают немного странный Lamborghini Diablo – недаром его имя связано с дьяволом. Четвертые же толпятся у смешной на вид «Кинешмы М7901». </w:t>
      </w:r>
    </w:p>
    <w:p w14:paraId="52CFCDCF" w14:textId="1CC164DC" w:rsidR="00DA3192" w:rsidRDefault="004A2B37" w:rsidP="004A2B37">
      <w:pPr>
        <w:spacing w:line="360" w:lineRule="auto"/>
        <w:ind w:left="-709"/>
        <w:jc w:val="both"/>
      </w:pPr>
      <w:r w:rsidRPr="00567B02">
        <w:rPr>
          <w:noProof/>
        </w:rPr>
        <w:drawing>
          <wp:inline distT="0" distB="0" distL="0" distR="0" wp14:anchorId="58C695D1" wp14:editId="556E4C77">
            <wp:extent cx="2768349" cy="1800225"/>
            <wp:effectExtent l="0" t="0" r="0" b="0"/>
            <wp:docPr id="7" name="Рисунок 7" descr="C:\Users\Даша Спирена\Desktop\1445155601_dsc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 Спирена\Desktop\1445155601_dsc_1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07" cy="18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567B02">
        <w:rPr>
          <w:noProof/>
        </w:rPr>
        <w:drawing>
          <wp:inline distT="0" distB="0" distL="0" distR="0" wp14:anchorId="69538C94" wp14:editId="4544F5D0">
            <wp:extent cx="2743200" cy="1698171"/>
            <wp:effectExtent l="0" t="0" r="0" b="0"/>
            <wp:docPr id="8" name="Рисунок 8" descr="C:\Users\Даша Спирена\Desktop\3.1.2.18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 Спирена\Desktop\3.1.2.18.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20" cy="17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DF24B" w14:textId="661CAF17" w:rsidR="00DA3192" w:rsidRDefault="00DA3192" w:rsidP="004A2B37">
      <w:pPr>
        <w:spacing w:line="360" w:lineRule="auto"/>
        <w:ind w:left="-709"/>
        <w:jc w:val="both"/>
      </w:pPr>
      <w:r>
        <w:t xml:space="preserve">                   </w:t>
      </w:r>
      <w:r>
        <w:rPr>
          <w:sz w:val="23"/>
          <w:szCs w:val="23"/>
        </w:rPr>
        <w:t xml:space="preserve">5).  </w:t>
      </w:r>
      <w:r w:rsidRPr="00380D73">
        <w:t>Механический Музей Леонардо да Винчи</w:t>
      </w:r>
      <w:r>
        <w:t>.</w:t>
      </w:r>
    </w:p>
    <w:p w14:paraId="635512B1" w14:textId="77777777" w:rsidR="00DA3192" w:rsidRPr="00567B02" w:rsidRDefault="00DA3192" w:rsidP="00DA3192">
      <w:pPr>
        <w:spacing w:line="360" w:lineRule="auto"/>
        <w:ind w:left="-709" w:firstLine="993"/>
        <w:jc w:val="both"/>
      </w:pPr>
      <w:r w:rsidRPr="00567B02">
        <w:t>В музее представлены действующие модели и механизмы, собранные российскими историками и реставраторами по чертежам Леонардо да Винчи.</w:t>
      </w:r>
    </w:p>
    <w:p w14:paraId="51BAFC46" w14:textId="0CADE23B" w:rsidR="00DA3192" w:rsidRDefault="00DA3192" w:rsidP="00DA3192">
      <w:pPr>
        <w:spacing w:line="360" w:lineRule="auto"/>
        <w:ind w:left="-709" w:firstLine="993"/>
        <w:jc w:val="both"/>
      </w:pPr>
      <w:r w:rsidRPr="00567B02">
        <w:lastRenderedPageBreak/>
        <w:t xml:space="preserve">Вечный двигатель, планер, арбалет, катапульта, </w:t>
      </w:r>
      <w:proofErr w:type="spellStart"/>
      <w:r w:rsidRPr="00567B02">
        <w:t>требушет</w:t>
      </w:r>
      <w:proofErr w:type="spellEnd"/>
      <w:r w:rsidRPr="00567B02">
        <w:t xml:space="preserve"> и другие экспонаты можно самостоятельно испытать, чтобы понять принцип действия устройств, а профессиональные экскурсоводы расскажут предысторию изобретений и продемонстрируют научные достижения гения.</w:t>
      </w:r>
    </w:p>
    <w:p w14:paraId="05CCAB6F" w14:textId="77777777" w:rsidR="004A2B37" w:rsidRDefault="004A2B37" w:rsidP="00DA3192">
      <w:pPr>
        <w:spacing w:line="360" w:lineRule="auto"/>
        <w:ind w:left="-709" w:firstLine="993"/>
        <w:jc w:val="both"/>
      </w:pPr>
    </w:p>
    <w:p w14:paraId="0D6CD975" w14:textId="77777777" w:rsidR="00DA3192" w:rsidRDefault="00DA3192" w:rsidP="00DA3192">
      <w:pPr>
        <w:spacing w:line="360" w:lineRule="auto"/>
        <w:ind w:left="-993"/>
        <w:jc w:val="both"/>
      </w:pPr>
      <w:r>
        <w:t xml:space="preserve">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3DF10AF" wp14:editId="3F8FBF60">
            <wp:extent cx="2822258" cy="1881505"/>
            <wp:effectExtent l="0" t="0" r="0" b="4445"/>
            <wp:docPr id="15" name="Рисунок 15" descr="Картинки по запросу Леонардо да Винчи с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Леонардо да Винчи соч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49" cy="18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t xml:space="preserve">     </w:t>
      </w:r>
      <w:r>
        <w:rPr>
          <w:noProof/>
        </w:rPr>
        <w:drawing>
          <wp:inline distT="0" distB="0" distL="0" distR="0" wp14:anchorId="08AD8964" wp14:editId="047C67B2">
            <wp:extent cx="2895600" cy="1899285"/>
            <wp:effectExtent l="0" t="0" r="0" b="5715"/>
            <wp:docPr id="14" name="Рисунок 14" descr="Картинки по запросу Леонардо да Винчи с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Леонардо да Винчи соч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73" cy="190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2CCE8" w14:textId="69679BDA" w:rsidR="00F5214A" w:rsidRDefault="00F5214A" w:rsidP="00DA3192">
      <w:pPr>
        <w:spacing w:line="360" w:lineRule="auto"/>
        <w:jc w:val="both"/>
        <w:rPr>
          <w:sz w:val="23"/>
          <w:szCs w:val="23"/>
        </w:rPr>
      </w:pPr>
    </w:p>
    <w:p w14:paraId="4BE2A1FB" w14:textId="77777777" w:rsidR="008C0F61" w:rsidRDefault="00DA3192" w:rsidP="008C0F61">
      <w:pPr>
        <w:spacing w:line="360" w:lineRule="auto"/>
        <w:ind w:left="-851" w:firstLine="709"/>
        <w:jc w:val="both"/>
      </w:pPr>
      <w:r w:rsidRPr="00DA3192">
        <w:rPr>
          <w:sz w:val="23"/>
          <w:szCs w:val="23"/>
        </w:rPr>
        <w:t xml:space="preserve">6). </w:t>
      </w:r>
      <w:proofErr w:type="gramStart"/>
      <w:r w:rsidR="008C0F61">
        <w:rPr>
          <w:sz w:val="23"/>
          <w:szCs w:val="23"/>
        </w:rPr>
        <w:t>О</w:t>
      </w:r>
      <w:r w:rsidR="008C0F61">
        <w:t>бразовательный  Центр</w:t>
      </w:r>
      <w:proofErr w:type="gramEnd"/>
      <w:r w:rsidR="008C0F61">
        <w:t xml:space="preserve"> </w:t>
      </w:r>
      <w:r w:rsidR="008C0F61" w:rsidRPr="00AD0CD6">
        <w:t xml:space="preserve">«Сириус» </w:t>
      </w:r>
      <w:r w:rsidR="008C0F61">
        <w:t>.</w:t>
      </w:r>
    </w:p>
    <w:p w14:paraId="52430BFD" w14:textId="08234389" w:rsidR="008C0F61" w:rsidRPr="00AD0CD6" w:rsidRDefault="008C0F61" w:rsidP="008C0F61">
      <w:pPr>
        <w:spacing w:line="360" w:lineRule="auto"/>
        <w:ind w:left="-851" w:firstLine="709"/>
        <w:jc w:val="both"/>
      </w:pPr>
      <w:r>
        <w:t xml:space="preserve">Неподалеку от Олимпийского </w:t>
      </w:r>
      <w:proofErr w:type="gramStart"/>
      <w:r>
        <w:t xml:space="preserve">парка, </w:t>
      </w:r>
      <w:r w:rsidRPr="009B59CD">
        <w:t xml:space="preserve"> </w:t>
      </w:r>
      <w:r w:rsidRPr="00AD0CD6">
        <w:t>на</w:t>
      </w:r>
      <w:proofErr w:type="gramEnd"/>
      <w:r w:rsidRPr="00AD0CD6">
        <w:t xml:space="preserve"> базе бывшего олимпийского </w:t>
      </w:r>
      <w:proofErr w:type="spellStart"/>
      <w:r w:rsidRPr="00AD0CD6">
        <w:t>медиацентра</w:t>
      </w:r>
      <w:proofErr w:type="spellEnd"/>
      <w:r>
        <w:t xml:space="preserve">,  удачно  располагается образовательный  Центр </w:t>
      </w:r>
      <w:r w:rsidRPr="00AD0CD6">
        <w:t xml:space="preserve">«Сириус» </w:t>
      </w:r>
      <w:r>
        <w:t>.</w:t>
      </w:r>
      <w:r w:rsidRPr="009B59CD">
        <w:t xml:space="preserve"> </w:t>
      </w:r>
    </w:p>
    <w:p w14:paraId="712FB7BB" w14:textId="77777777" w:rsidR="008C0F61" w:rsidRPr="00AD0CD6" w:rsidRDefault="008C0F61" w:rsidP="008C0F61">
      <w:pPr>
        <w:spacing w:line="360" w:lineRule="auto"/>
        <w:ind w:left="-851" w:firstLine="709"/>
        <w:jc w:val="both"/>
      </w:pPr>
      <w:r w:rsidRPr="00AD0CD6">
        <w:t>Парк «Сириус» открыт для всех желающих получать удовольствие от изучения передовых научных технологий и практик.</w:t>
      </w:r>
    </w:p>
    <w:p w14:paraId="4EA8846F" w14:textId="77777777" w:rsidR="008C0F61" w:rsidRPr="00AD0CD6" w:rsidRDefault="008C0F61" w:rsidP="008C0F61">
      <w:pPr>
        <w:spacing w:line="360" w:lineRule="auto"/>
        <w:ind w:left="-851" w:firstLine="709"/>
        <w:jc w:val="both"/>
      </w:pPr>
      <w:r w:rsidRPr="00AD0CD6">
        <w:t>Парк науки и искусств «Сириус» знакомит с передовыми достижениями науки и технологий. При этом Парк еще и публичная лаборатория, любой посетитель может надеть белый халат и стать исследователем.</w:t>
      </w:r>
    </w:p>
    <w:p w14:paraId="31ED67C6" w14:textId="506CF166" w:rsidR="008C0F61" w:rsidRDefault="008C0F61" w:rsidP="008C0F61">
      <w:pPr>
        <w:spacing w:line="360" w:lineRule="auto"/>
        <w:ind w:left="-851" w:firstLine="709"/>
        <w:jc w:val="both"/>
      </w:pPr>
      <w:r w:rsidRPr="00AD0CD6">
        <w:t>Что можно узнать, разглядывая голограмму головного мозга, как управлять танком с помощью взгляда, что такое science-</w:t>
      </w:r>
      <w:proofErr w:type="gramStart"/>
      <w:r w:rsidRPr="00AD0CD6">
        <w:t>art</w:t>
      </w:r>
      <w:r>
        <w:t xml:space="preserve"> </w:t>
      </w:r>
      <w:r w:rsidRPr="00AD0CD6">
        <w:t>?</w:t>
      </w:r>
      <w:proofErr w:type="gramEnd"/>
      <w:r w:rsidRPr="00AD0CD6">
        <w:t xml:space="preserve"> Ответы на эти и другие вопросы вы сможете найти в ходе научно-популярной экскурсии в Парке «Сириус».</w:t>
      </w:r>
    </w:p>
    <w:p w14:paraId="7BB2DB69" w14:textId="77777777" w:rsidR="008C0F61" w:rsidRDefault="008C0F61" w:rsidP="008C0F61">
      <w:pPr>
        <w:spacing w:line="360" w:lineRule="auto"/>
        <w:ind w:left="-851" w:firstLine="709"/>
        <w:jc w:val="both"/>
      </w:pPr>
    </w:p>
    <w:p w14:paraId="17984C19" w14:textId="77777777" w:rsidR="008C0F61" w:rsidRDefault="008C0F61" w:rsidP="008C0F61">
      <w:pPr>
        <w:spacing w:line="360" w:lineRule="auto"/>
        <w:ind w:left="-851"/>
        <w:jc w:val="both"/>
      </w:pPr>
      <w:r>
        <w:rPr>
          <w:noProof/>
        </w:rPr>
        <w:drawing>
          <wp:inline distT="0" distB="0" distL="0" distR="0" wp14:anchorId="36CC86D5" wp14:editId="7B1FA403">
            <wp:extent cx="2695575" cy="1738302"/>
            <wp:effectExtent l="0" t="0" r="0" b="0"/>
            <wp:docPr id="17" name="Рисунок 17" descr="Картинки по запросу парк  сириус медиа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арк  сириус медиацент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49" cy="174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1FE05418" wp14:editId="1A4DE3C3">
            <wp:extent cx="2676654" cy="1723186"/>
            <wp:effectExtent l="0" t="0" r="0" b="0"/>
            <wp:docPr id="18" name="Рисунок 18" descr="Картинки по запросу парк  сириус медиацентр полиг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арк  сириус медиацентр полигон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25" cy="172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DC9E" w14:textId="77777777" w:rsidR="003A771F" w:rsidRDefault="003A771F" w:rsidP="003A771F">
      <w:pPr>
        <w:spacing w:line="360" w:lineRule="auto"/>
        <w:ind w:left="-851"/>
        <w:jc w:val="both"/>
      </w:pPr>
      <w:r>
        <w:t xml:space="preserve"> </w:t>
      </w:r>
      <w:r w:rsidRPr="003B2E4E">
        <w:t xml:space="preserve"> </w:t>
      </w:r>
      <w:r>
        <w:t xml:space="preserve">              </w:t>
      </w:r>
    </w:p>
    <w:p w14:paraId="2FD8020F" w14:textId="58E85890" w:rsidR="003A771F" w:rsidRDefault="003A771F" w:rsidP="003A771F">
      <w:pPr>
        <w:spacing w:line="360" w:lineRule="auto"/>
        <w:ind w:left="-851"/>
        <w:jc w:val="both"/>
      </w:pPr>
      <w:r w:rsidRPr="003B2E4E">
        <w:t>Ночью парк становится действительно сказочным, так как брызги поющих фонтанов </w:t>
      </w:r>
      <w:hyperlink r:id="rId24" w:history="1">
        <w:r w:rsidRPr="003B2E4E">
          <w:t>в Олимпийском парке</w:t>
        </w:r>
      </w:hyperlink>
      <w:r w:rsidRPr="003B2E4E">
        <w:t xml:space="preserve"> превращаются в фейерверки, которые создаются </w:t>
      </w:r>
      <w:r w:rsidRPr="003B2E4E">
        <w:lastRenderedPageBreak/>
        <w:t>с помощью светодиодов. На поверхности воды появляются мелкие мерцающие звезды. Создается ощущение, будто фонтан отражает ночное небо. Для усиления таинственности и загадочности представления по поверхности фонтана пускают туман. Вечернее шоу музыкальных фонтанов - уникальное зрелище.</w:t>
      </w:r>
    </w:p>
    <w:p w14:paraId="649A6ADF" w14:textId="77777777" w:rsidR="003A771F" w:rsidRPr="003B2E4E" w:rsidRDefault="003A771F" w:rsidP="003A771F">
      <w:pPr>
        <w:spacing w:line="360" w:lineRule="auto"/>
        <w:ind w:left="-851"/>
        <w:jc w:val="both"/>
      </w:pPr>
    </w:p>
    <w:p w14:paraId="0CD3D1B8" w14:textId="57D437BA" w:rsidR="003A771F" w:rsidRPr="003B2E4E" w:rsidRDefault="003A771F" w:rsidP="003A771F">
      <w:pPr>
        <w:spacing w:line="360" w:lineRule="auto"/>
        <w:ind w:left="-851"/>
        <w:jc w:val="both"/>
      </w:pPr>
      <w:r>
        <w:rPr>
          <w:noProof/>
        </w:rPr>
        <w:drawing>
          <wp:inline distT="0" distB="0" distL="0" distR="0" wp14:anchorId="6C1D97C9" wp14:editId="2C921235">
            <wp:extent cx="2657583" cy="1580308"/>
            <wp:effectExtent l="0" t="0" r="0" b="1270"/>
            <wp:docPr id="10" name="Рисунок 10" descr="Картинки по запросу шоу фонтанов в олимпийском па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шоу фонтанов в олимпийском парк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35" cy="15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2896BA1" wp14:editId="3D0D5AC2">
            <wp:extent cx="2695575" cy="1595771"/>
            <wp:effectExtent l="0" t="0" r="0" b="4445"/>
            <wp:docPr id="12" name="Рисунок 12" descr="Картинки по запросу шоу фонтанов в олимпийском па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шоу фонтанов в олимпийском парк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6" cy="161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13245" w14:textId="77777777" w:rsidR="003A771F" w:rsidRDefault="003A771F" w:rsidP="003A771F">
      <w:pPr>
        <w:spacing w:line="360" w:lineRule="auto"/>
        <w:ind w:left="-851" w:firstLine="709"/>
        <w:jc w:val="both"/>
      </w:pPr>
    </w:p>
    <w:p w14:paraId="55926445" w14:textId="77777777" w:rsidR="003A771F" w:rsidRPr="003B2E4E" w:rsidRDefault="003A771F" w:rsidP="003A771F">
      <w:pPr>
        <w:spacing w:line="360" w:lineRule="auto"/>
        <w:ind w:left="-851" w:firstLine="709"/>
        <w:jc w:val="both"/>
      </w:pPr>
      <w:r w:rsidRPr="003B2E4E">
        <w:t>Посетив солнечный город Сочи, не лишайте себя возможности получить удовольствие от уникального и неповторимого представления. Кроме того, что Вас порадует шоу из водяных всплесков, Вы сможете окунуться в сказочную атмосферу русского народа. В этом вам поможет музыка известных композиторов, которая прошла проверку временем.</w:t>
      </w:r>
    </w:p>
    <w:p w14:paraId="582A894B" w14:textId="77777777" w:rsidR="008C0F61" w:rsidRDefault="008C0F61" w:rsidP="00F5214A">
      <w:pPr>
        <w:spacing w:line="360" w:lineRule="auto"/>
        <w:jc w:val="both"/>
        <w:rPr>
          <w:rFonts w:ascii="Times New Roman" w:eastAsia="Times New Roman" w:hAnsi="Times New Roman"/>
          <w:b/>
          <w:i/>
        </w:rPr>
      </w:pPr>
    </w:p>
    <w:p w14:paraId="5697B95C" w14:textId="3D862EDC" w:rsidR="00F5214A" w:rsidRDefault="00F5214A" w:rsidP="00F5214A">
      <w:pPr>
        <w:spacing w:line="360" w:lineRule="auto"/>
        <w:jc w:val="both"/>
        <w:rPr>
          <w:rFonts w:ascii="Times New Roman" w:hAnsi="Times New Roman"/>
        </w:rPr>
      </w:pPr>
      <w:proofErr w:type="gramStart"/>
      <w:r w:rsidRPr="004A2B37">
        <w:rPr>
          <w:rFonts w:ascii="Times New Roman" w:eastAsia="Times New Roman" w:hAnsi="Times New Roman"/>
          <w:i/>
        </w:rPr>
        <w:t>Продолжительность</w:t>
      </w:r>
      <w:r>
        <w:rPr>
          <w:rFonts w:ascii="Times New Roman" w:hAnsi="Times New Roman"/>
          <w:b/>
          <w:i/>
        </w:rPr>
        <w:t xml:space="preserve">: </w:t>
      </w:r>
      <w:r w:rsidR="00DA3192">
        <w:rPr>
          <w:rFonts w:ascii="Times New Roman" w:hAnsi="Times New Roman"/>
        </w:rPr>
        <w:t xml:space="preserve"> 4</w:t>
      </w:r>
      <w:proofErr w:type="gramEnd"/>
      <w:r w:rsidR="003A771F">
        <w:rPr>
          <w:rFonts w:ascii="Times New Roman" w:hAnsi="Times New Roman"/>
        </w:rPr>
        <w:t xml:space="preserve"> – 5 часов</w:t>
      </w:r>
    </w:p>
    <w:p w14:paraId="350DCE2F" w14:textId="77777777" w:rsidR="008A1E3C" w:rsidRDefault="008A1E3C" w:rsidP="00F5214A">
      <w:pPr>
        <w:spacing w:line="360" w:lineRule="auto"/>
        <w:ind w:left="-142"/>
        <w:jc w:val="both"/>
      </w:pPr>
    </w:p>
    <w:sectPr w:rsidR="008A1E3C" w:rsidSect="009A0860">
      <w:headerReference w:type="even" r:id="rId27"/>
      <w:headerReference w:type="default" r:id="rId28"/>
      <w:footerReference w:type="default" r:id="rId29"/>
      <w:headerReference w:type="first" r:id="rId30"/>
      <w:pgSz w:w="11900" w:h="16840"/>
      <w:pgMar w:top="1134" w:right="1127" w:bottom="426" w:left="1985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8F080" w14:textId="77777777" w:rsidR="00AC1F1B" w:rsidRDefault="00AC1F1B" w:rsidP="001B6200">
      <w:r>
        <w:separator/>
      </w:r>
    </w:p>
  </w:endnote>
  <w:endnote w:type="continuationSeparator" w:id="0">
    <w:p w14:paraId="18DD0E1C" w14:textId="77777777" w:rsidR="00AC1F1B" w:rsidRDefault="00AC1F1B" w:rsidP="001B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118DA" w14:textId="015BA8C9" w:rsidR="00D722E8" w:rsidRDefault="00D722E8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2E770CF6" wp14:editId="03DDEDA1">
          <wp:simplePos x="0" y="0"/>
          <wp:positionH relativeFrom="page">
            <wp:posOffset>-1200150</wp:posOffset>
          </wp:positionH>
          <wp:positionV relativeFrom="page">
            <wp:posOffset>8534400</wp:posOffset>
          </wp:positionV>
          <wp:extent cx="8658225" cy="2066290"/>
          <wp:effectExtent l="0" t="0" r="9525" b="0"/>
          <wp:wrapNone/>
          <wp:docPr id="39" name="Изображение 3" descr="../../../Users/adrian/Documents/d6/img/bg_f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Users/adrian/Documents/d6/img/bg_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8225" cy="20662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sx="1000" sy="1000" algn="ctr" rotWithShape="0">
                      <a:srgbClr val="000000"/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B65BF" w14:textId="77777777" w:rsidR="00AC1F1B" w:rsidRDefault="00AC1F1B" w:rsidP="001B6200">
      <w:r>
        <w:separator/>
      </w:r>
    </w:p>
  </w:footnote>
  <w:footnote w:type="continuationSeparator" w:id="0">
    <w:p w14:paraId="57A0623A" w14:textId="77777777" w:rsidR="00AC1F1B" w:rsidRDefault="00AC1F1B" w:rsidP="001B6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FCF5F" w14:textId="77777777" w:rsidR="00267572" w:rsidRDefault="002E7206">
    <w:pPr>
      <w:pStyle w:val="a7"/>
    </w:pPr>
    <w:r>
      <w:rPr>
        <w:noProof/>
      </w:rPr>
      <w:pict w14:anchorId="6182D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467.25pt;height:660.8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CAAF6" w14:textId="278CA33C" w:rsidR="00267572" w:rsidRPr="00730B81" w:rsidRDefault="00267572" w:rsidP="007E6CEB">
    <w:pPr>
      <w:pStyle w:val="a7"/>
      <w:tabs>
        <w:tab w:val="clear" w:pos="9355"/>
        <w:tab w:val="right" w:pos="9639"/>
      </w:tabs>
      <w:ind w:left="-1276"/>
      <w:jc w:val="center"/>
    </w:pPr>
  </w:p>
  <w:p w14:paraId="1007796F" w14:textId="2D20830C" w:rsidR="00267572" w:rsidRDefault="00267572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D1629" w14:textId="77777777" w:rsidR="00267572" w:rsidRDefault="002E7206">
    <w:pPr>
      <w:pStyle w:val="a7"/>
    </w:pPr>
    <w:r>
      <w:rPr>
        <w:noProof/>
      </w:rPr>
      <w:pict w14:anchorId="461CA5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67.25pt;height:660.8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pt;height:12.75pt" o:bullet="t">
        <v:imagedata r:id="rId1" o:title="BD21302_"/>
      </v:shape>
    </w:pict>
  </w:numPicBullet>
  <w:abstractNum w:abstractNumId="0" w15:restartNumberingAfterBreak="0">
    <w:nsid w:val="03A86598"/>
    <w:multiLevelType w:val="hybridMultilevel"/>
    <w:tmpl w:val="AA8E7BD2"/>
    <w:lvl w:ilvl="0" w:tplc="79320B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B12F2"/>
    <w:multiLevelType w:val="hybridMultilevel"/>
    <w:tmpl w:val="26A4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A1FAD"/>
    <w:multiLevelType w:val="hybridMultilevel"/>
    <w:tmpl w:val="FFECA7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5A1F48"/>
    <w:multiLevelType w:val="hybridMultilevel"/>
    <w:tmpl w:val="5AFCD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E31795"/>
    <w:multiLevelType w:val="hybridMultilevel"/>
    <w:tmpl w:val="C73CBF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8E2642"/>
    <w:multiLevelType w:val="hybridMultilevel"/>
    <w:tmpl w:val="B234ECD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352764F5"/>
    <w:multiLevelType w:val="hybridMultilevel"/>
    <w:tmpl w:val="C2FE08DE"/>
    <w:lvl w:ilvl="0" w:tplc="79320B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A59F3"/>
    <w:multiLevelType w:val="multilevel"/>
    <w:tmpl w:val="F31AE8C6"/>
    <w:lvl w:ilvl="0">
      <w:start w:val="1"/>
      <w:numFmt w:val="decimal"/>
      <w:pStyle w:val="a"/>
      <w:suff w:val="space"/>
      <w:lvlText w:val="%1."/>
      <w:lvlJc w:val="left"/>
      <w:pPr>
        <w:ind w:left="284" w:hanging="284"/>
      </w:pPr>
    </w:lvl>
    <w:lvl w:ilvl="1">
      <w:start w:val="1"/>
      <w:numFmt w:val="decimal"/>
      <w:pStyle w:val="a0"/>
      <w:lvlText w:val="%1.%2."/>
      <w:lvlJc w:val="left"/>
      <w:pPr>
        <w:tabs>
          <w:tab w:val="num" w:pos="862"/>
        </w:tabs>
        <w:ind w:left="652" w:hanging="510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94"/>
      </w:pPr>
    </w:lvl>
    <w:lvl w:ilvl="3">
      <w:start w:val="1"/>
      <w:numFmt w:val="decimal"/>
      <w:lvlText w:val="%1.%2.%3.%4."/>
      <w:lvlJc w:val="left"/>
      <w:pPr>
        <w:tabs>
          <w:tab w:val="num" w:pos="1985"/>
        </w:tabs>
        <w:ind w:left="1985" w:hanging="681"/>
      </w:p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85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822" w:hanging="987"/>
      </w:pPr>
    </w:lvl>
    <w:lvl w:ilvl="6">
      <w:start w:val="1"/>
      <w:numFmt w:val="decimal"/>
      <w:lvlText w:val="%1.%2.%3.%4.%5.%6.%7."/>
      <w:lvlJc w:val="left"/>
      <w:pPr>
        <w:tabs>
          <w:tab w:val="num" w:pos="5262"/>
        </w:tabs>
        <w:ind w:left="4532" w:hanging="71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40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48" w:hanging="708"/>
      </w:pPr>
    </w:lvl>
  </w:abstractNum>
  <w:abstractNum w:abstractNumId="8" w15:restartNumberingAfterBreak="0">
    <w:nsid w:val="3CBC405F"/>
    <w:multiLevelType w:val="hybridMultilevel"/>
    <w:tmpl w:val="03345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B22F7"/>
    <w:multiLevelType w:val="hybridMultilevel"/>
    <w:tmpl w:val="A0FEA932"/>
    <w:lvl w:ilvl="0" w:tplc="265E684C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44F101D6"/>
    <w:multiLevelType w:val="hybridMultilevel"/>
    <w:tmpl w:val="52BC571C"/>
    <w:lvl w:ilvl="0" w:tplc="79320B3C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4BD26F43"/>
    <w:multiLevelType w:val="hybridMultilevel"/>
    <w:tmpl w:val="0D967A10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562F0B1E"/>
    <w:multiLevelType w:val="hybridMultilevel"/>
    <w:tmpl w:val="5D6A3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A4AD3"/>
    <w:multiLevelType w:val="hybridMultilevel"/>
    <w:tmpl w:val="A5DC6B08"/>
    <w:lvl w:ilvl="0" w:tplc="79320B3C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 w15:restartNumberingAfterBreak="0">
    <w:nsid w:val="5906112E"/>
    <w:multiLevelType w:val="hybridMultilevel"/>
    <w:tmpl w:val="6A1C23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CF87D6E"/>
    <w:multiLevelType w:val="hybridMultilevel"/>
    <w:tmpl w:val="66EE10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5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1"/>
  </w:num>
  <w:num w:numId="8">
    <w:abstractNumId w:val="8"/>
  </w:num>
  <w:num w:numId="9">
    <w:abstractNumId w:val="14"/>
  </w:num>
  <w:num w:numId="10">
    <w:abstractNumId w:val="12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0"/>
  </w:num>
  <w:num w:numId="14">
    <w:abstractNumId w:val="13"/>
  </w:num>
  <w:num w:numId="15">
    <w:abstractNumId w:val="9"/>
  </w:num>
  <w:num w:numId="16">
    <w:abstractNumId w:val="6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200"/>
    <w:rsid w:val="0000007A"/>
    <w:rsid w:val="00002385"/>
    <w:rsid w:val="00011EE7"/>
    <w:rsid w:val="00016479"/>
    <w:rsid w:val="00042115"/>
    <w:rsid w:val="0004675B"/>
    <w:rsid w:val="00053D39"/>
    <w:rsid w:val="00070C62"/>
    <w:rsid w:val="00071509"/>
    <w:rsid w:val="000761A2"/>
    <w:rsid w:val="000B42FE"/>
    <w:rsid w:val="000E1A81"/>
    <w:rsid w:val="001017D5"/>
    <w:rsid w:val="00177723"/>
    <w:rsid w:val="00191EC5"/>
    <w:rsid w:val="001A41D6"/>
    <w:rsid w:val="001B4FA6"/>
    <w:rsid w:val="001B6200"/>
    <w:rsid w:val="001C4E34"/>
    <w:rsid w:val="001E060D"/>
    <w:rsid w:val="001F00D1"/>
    <w:rsid w:val="001F167B"/>
    <w:rsid w:val="00227FA5"/>
    <w:rsid w:val="002347FD"/>
    <w:rsid w:val="0024410D"/>
    <w:rsid w:val="00267572"/>
    <w:rsid w:val="00270641"/>
    <w:rsid w:val="00295019"/>
    <w:rsid w:val="002A0F72"/>
    <w:rsid w:val="002A35D4"/>
    <w:rsid w:val="002B3ABC"/>
    <w:rsid w:val="002B4C6A"/>
    <w:rsid w:val="002D6670"/>
    <w:rsid w:val="002E7206"/>
    <w:rsid w:val="002F416B"/>
    <w:rsid w:val="003006B7"/>
    <w:rsid w:val="00323A9B"/>
    <w:rsid w:val="003272EF"/>
    <w:rsid w:val="00363C00"/>
    <w:rsid w:val="00394387"/>
    <w:rsid w:val="003A771F"/>
    <w:rsid w:val="003C4DBD"/>
    <w:rsid w:val="003C58EF"/>
    <w:rsid w:val="003F5C04"/>
    <w:rsid w:val="00404706"/>
    <w:rsid w:val="004253A1"/>
    <w:rsid w:val="00442494"/>
    <w:rsid w:val="0044379B"/>
    <w:rsid w:val="004574E3"/>
    <w:rsid w:val="00461769"/>
    <w:rsid w:val="004635FC"/>
    <w:rsid w:val="004751BC"/>
    <w:rsid w:val="00485467"/>
    <w:rsid w:val="004A2B37"/>
    <w:rsid w:val="004B322E"/>
    <w:rsid w:val="004C0E67"/>
    <w:rsid w:val="004C10D2"/>
    <w:rsid w:val="004D2D9F"/>
    <w:rsid w:val="004D3ADA"/>
    <w:rsid w:val="00503814"/>
    <w:rsid w:val="00504A47"/>
    <w:rsid w:val="0050738B"/>
    <w:rsid w:val="00513A8F"/>
    <w:rsid w:val="00522A70"/>
    <w:rsid w:val="00540AB0"/>
    <w:rsid w:val="00551A7B"/>
    <w:rsid w:val="00586476"/>
    <w:rsid w:val="005B0F55"/>
    <w:rsid w:val="005B2F78"/>
    <w:rsid w:val="005C12CB"/>
    <w:rsid w:val="005D22A1"/>
    <w:rsid w:val="005D6390"/>
    <w:rsid w:val="005E50C5"/>
    <w:rsid w:val="00603575"/>
    <w:rsid w:val="00623B4E"/>
    <w:rsid w:val="006513B1"/>
    <w:rsid w:val="00654169"/>
    <w:rsid w:val="006647D6"/>
    <w:rsid w:val="00671B08"/>
    <w:rsid w:val="00675B61"/>
    <w:rsid w:val="0069347F"/>
    <w:rsid w:val="006C56B4"/>
    <w:rsid w:val="006D0C6B"/>
    <w:rsid w:val="006D7285"/>
    <w:rsid w:val="006E5A20"/>
    <w:rsid w:val="006E7A11"/>
    <w:rsid w:val="00701276"/>
    <w:rsid w:val="007035E0"/>
    <w:rsid w:val="007105EB"/>
    <w:rsid w:val="00730B81"/>
    <w:rsid w:val="00730FED"/>
    <w:rsid w:val="00764334"/>
    <w:rsid w:val="007E6CEB"/>
    <w:rsid w:val="007F18ED"/>
    <w:rsid w:val="007F5CF9"/>
    <w:rsid w:val="00801E67"/>
    <w:rsid w:val="00823DD7"/>
    <w:rsid w:val="00844383"/>
    <w:rsid w:val="008535F4"/>
    <w:rsid w:val="008547CF"/>
    <w:rsid w:val="0086238E"/>
    <w:rsid w:val="00864E97"/>
    <w:rsid w:val="0086766A"/>
    <w:rsid w:val="00867C4C"/>
    <w:rsid w:val="008976E7"/>
    <w:rsid w:val="008A1E3C"/>
    <w:rsid w:val="008C0F61"/>
    <w:rsid w:val="008E1EBE"/>
    <w:rsid w:val="008F590F"/>
    <w:rsid w:val="009050B1"/>
    <w:rsid w:val="00922989"/>
    <w:rsid w:val="00932BC0"/>
    <w:rsid w:val="00937E3A"/>
    <w:rsid w:val="00940E54"/>
    <w:rsid w:val="0095092F"/>
    <w:rsid w:val="00955BB1"/>
    <w:rsid w:val="0099676D"/>
    <w:rsid w:val="009A0860"/>
    <w:rsid w:val="009B261C"/>
    <w:rsid w:val="009C4407"/>
    <w:rsid w:val="009C7049"/>
    <w:rsid w:val="009E23E2"/>
    <w:rsid w:val="009F58EE"/>
    <w:rsid w:val="00A06909"/>
    <w:rsid w:val="00A07D8E"/>
    <w:rsid w:val="00A51E30"/>
    <w:rsid w:val="00A66648"/>
    <w:rsid w:val="00A953EB"/>
    <w:rsid w:val="00A96C48"/>
    <w:rsid w:val="00AC1F1B"/>
    <w:rsid w:val="00AC25AF"/>
    <w:rsid w:val="00B42A30"/>
    <w:rsid w:val="00B45611"/>
    <w:rsid w:val="00B46729"/>
    <w:rsid w:val="00B648E3"/>
    <w:rsid w:val="00B72471"/>
    <w:rsid w:val="00B75077"/>
    <w:rsid w:val="00B87B57"/>
    <w:rsid w:val="00B9425E"/>
    <w:rsid w:val="00B9429E"/>
    <w:rsid w:val="00BD704C"/>
    <w:rsid w:val="00BD7E28"/>
    <w:rsid w:val="00BE3EEA"/>
    <w:rsid w:val="00C2213B"/>
    <w:rsid w:val="00C26461"/>
    <w:rsid w:val="00C32F12"/>
    <w:rsid w:val="00C77A76"/>
    <w:rsid w:val="00C8533C"/>
    <w:rsid w:val="00C909FC"/>
    <w:rsid w:val="00CA3747"/>
    <w:rsid w:val="00CB4792"/>
    <w:rsid w:val="00CD7A48"/>
    <w:rsid w:val="00CF4D64"/>
    <w:rsid w:val="00D44278"/>
    <w:rsid w:val="00D64653"/>
    <w:rsid w:val="00D722E8"/>
    <w:rsid w:val="00D740CD"/>
    <w:rsid w:val="00DA3192"/>
    <w:rsid w:val="00DB1032"/>
    <w:rsid w:val="00DC7A1B"/>
    <w:rsid w:val="00E11A9B"/>
    <w:rsid w:val="00E20220"/>
    <w:rsid w:val="00E358E7"/>
    <w:rsid w:val="00E441E8"/>
    <w:rsid w:val="00E55E17"/>
    <w:rsid w:val="00E6700F"/>
    <w:rsid w:val="00E828D1"/>
    <w:rsid w:val="00EA61F2"/>
    <w:rsid w:val="00EB0E29"/>
    <w:rsid w:val="00EB2F86"/>
    <w:rsid w:val="00EC7F0C"/>
    <w:rsid w:val="00EE4249"/>
    <w:rsid w:val="00EF5745"/>
    <w:rsid w:val="00F11DE3"/>
    <w:rsid w:val="00F33D35"/>
    <w:rsid w:val="00F47ED5"/>
    <w:rsid w:val="00F5214A"/>
    <w:rsid w:val="00FA2419"/>
    <w:rsid w:val="00FA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2E31B1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11DE3"/>
    <w:rPr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semiHidden/>
    <w:rsid w:val="001B6200"/>
    <w:rPr>
      <w:rFonts w:ascii="Lucida Grande CY" w:hAnsi="Lucida Grande CY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semiHidden/>
    <w:locked/>
    <w:rsid w:val="001B6200"/>
    <w:rPr>
      <w:rFonts w:ascii="Lucida Grande CY" w:hAnsi="Lucida Grande CY" w:cs="Times New Roman"/>
      <w:sz w:val="18"/>
      <w:szCs w:val="18"/>
    </w:rPr>
  </w:style>
  <w:style w:type="paragraph" w:styleId="a7">
    <w:name w:val="header"/>
    <w:basedOn w:val="a1"/>
    <w:link w:val="a8"/>
    <w:rsid w:val="001B6200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8">
    <w:name w:val="Верхний колонтитул Знак"/>
    <w:link w:val="a7"/>
    <w:locked/>
    <w:rsid w:val="001B6200"/>
    <w:rPr>
      <w:rFonts w:cs="Times New Roman"/>
    </w:rPr>
  </w:style>
  <w:style w:type="paragraph" w:styleId="a9">
    <w:name w:val="footer"/>
    <w:basedOn w:val="a1"/>
    <w:link w:val="aa"/>
    <w:rsid w:val="001B6200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Нижний колонтитул Знак"/>
    <w:link w:val="a9"/>
    <w:locked/>
    <w:rsid w:val="001B6200"/>
    <w:rPr>
      <w:rFonts w:cs="Times New Roman"/>
    </w:rPr>
  </w:style>
  <w:style w:type="paragraph" w:customStyle="1" w:styleId="ab">
    <w:name w:val="Знак"/>
    <w:basedOn w:val="a1"/>
    <w:rsid w:val="002347FD"/>
    <w:pPr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customStyle="1" w:styleId="1">
    <w:name w:val="Без интервала1"/>
    <w:rsid w:val="000B42FE"/>
    <w:rPr>
      <w:rFonts w:ascii="Calibri" w:eastAsia="Times New Roman" w:hAnsi="Calibri"/>
      <w:sz w:val="22"/>
      <w:szCs w:val="22"/>
      <w:lang w:eastAsia="en-US"/>
    </w:rPr>
  </w:style>
  <w:style w:type="table" w:styleId="ac">
    <w:name w:val="Table Grid"/>
    <w:basedOn w:val="a3"/>
    <w:uiPriority w:val="59"/>
    <w:locked/>
    <w:rsid w:val="005C1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1"/>
    <w:uiPriority w:val="99"/>
    <w:unhideWhenUsed/>
    <w:rsid w:val="006647D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rsid w:val="006647D6"/>
  </w:style>
  <w:style w:type="paragraph" w:styleId="ae">
    <w:name w:val="No Spacing"/>
    <w:uiPriority w:val="1"/>
    <w:qFormat/>
    <w:rsid w:val="00932BC0"/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7">
    <w:name w:val="Заголовок №7_"/>
    <w:link w:val="70"/>
    <w:rsid w:val="006D7285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70">
    <w:name w:val="Заголовок №7"/>
    <w:basedOn w:val="a1"/>
    <w:link w:val="7"/>
    <w:rsid w:val="006D7285"/>
    <w:pPr>
      <w:widowControl w:val="0"/>
      <w:shd w:val="clear" w:color="auto" w:fill="FFFFFF"/>
      <w:spacing w:line="446" w:lineRule="exact"/>
      <w:ind w:hanging="720"/>
      <w:jc w:val="center"/>
      <w:outlineLvl w:val="6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af">
    <w:name w:val="Подпись к таблице_"/>
    <w:link w:val="af0"/>
    <w:rsid w:val="0044379B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af0">
    <w:name w:val="Подпись к таблице"/>
    <w:basedOn w:val="a1"/>
    <w:link w:val="af"/>
    <w:rsid w:val="0044379B"/>
    <w:pPr>
      <w:widowControl w:val="0"/>
      <w:shd w:val="clear" w:color="auto" w:fill="FFFFFF"/>
      <w:spacing w:line="288" w:lineRule="exact"/>
    </w:pPr>
    <w:rPr>
      <w:rFonts w:ascii="Times New Roman" w:eastAsia="Times New Roman" w:hAnsi="Times New Roman"/>
      <w:b/>
      <w:bCs/>
      <w:sz w:val="26"/>
      <w:szCs w:val="26"/>
    </w:rPr>
  </w:style>
  <w:style w:type="paragraph" w:styleId="2">
    <w:name w:val="Body Text 2"/>
    <w:basedOn w:val="a1"/>
    <w:link w:val="20"/>
    <w:rsid w:val="0044379B"/>
    <w:pPr>
      <w:jc w:val="both"/>
    </w:pPr>
    <w:rPr>
      <w:rFonts w:ascii="Times New Roman" w:eastAsia="Times New Roman" w:hAnsi="Times New Roman"/>
      <w:szCs w:val="20"/>
    </w:rPr>
  </w:style>
  <w:style w:type="character" w:customStyle="1" w:styleId="20">
    <w:name w:val="Основной текст 2 Знак"/>
    <w:link w:val="2"/>
    <w:rsid w:val="0044379B"/>
    <w:rPr>
      <w:rFonts w:ascii="Times New Roman" w:eastAsia="Times New Roman" w:hAnsi="Times New Roman"/>
      <w:sz w:val="24"/>
    </w:rPr>
  </w:style>
  <w:style w:type="character" w:styleId="af1">
    <w:name w:val="Hyperlink"/>
    <w:uiPriority w:val="99"/>
    <w:unhideWhenUsed/>
    <w:rsid w:val="008547CF"/>
    <w:rPr>
      <w:color w:val="0563C1"/>
      <w:u w:val="single"/>
    </w:rPr>
  </w:style>
  <w:style w:type="paragraph" w:customStyle="1" w:styleId="a0">
    <w:name w:val="Статья"/>
    <w:basedOn w:val="a1"/>
    <w:rsid w:val="004B322E"/>
    <w:pPr>
      <w:keepLines/>
      <w:numPr>
        <w:ilvl w:val="1"/>
        <w:numId w:val="11"/>
      </w:numPr>
      <w:suppressAutoHyphens/>
      <w:spacing w:after="60" w:line="240" w:lineRule="atLeast"/>
      <w:jc w:val="both"/>
    </w:pPr>
    <w:rPr>
      <w:rFonts w:ascii="Times New Roman" w:eastAsia="Times New Roman" w:hAnsi="Times New Roman"/>
      <w:kern w:val="24"/>
      <w:sz w:val="22"/>
      <w:szCs w:val="20"/>
      <w:lang w:eastAsia="en-US"/>
    </w:rPr>
  </w:style>
  <w:style w:type="paragraph" w:customStyle="1" w:styleId="a">
    <w:name w:val="Раздел"/>
    <w:basedOn w:val="a1"/>
    <w:next w:val="a0"/>
    <w:rsid w:val="004B322E"/>
    <w:pPr>
      <w:keepNext/>
      <w:numPr>
        <w:numId w:val="11"/>
      </w:numPr>
      <w:suppressAutoHyphens/>
      <w:spacing w:before="120" w:after="120"/>
      <w:outlineLvl w:val="0"/>
    </w:pPr>
    <w:rPr>
      <w:rFonts w:ascii="Times New Roman" w:eastAsia="Times New Roman" w:hAnsi="Times New Roman"/>
      <w:b/>
      <w:kern w:val="24"/>
      <w:sz w:val="22"/>
      <w:szCs w:val="20"/>
      <w:lang w:eastAsia="en-US"/>
    </w:rPr>
  </w:style>
  <w:style w:type="paragraph" w:styleId="af2">
    <w:name w:val="List Paragraph"/>
    <w:basedOn w:val="a1"/>
    <w:uiPriority w:val="34"/>
    <w:qFormat/>
    <w:rsid w:val="000000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ecorussia.s3.amazonaws.com/assets/paragraph_attaches/12927/paragraph_media_12927_original.jpg?1386357171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http://ecorussia.s3.amazonaws.com/assets/paragraph_attaches/12925/paragraph_media_12925_original.jpg?1386357096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2do2go.ru/uploads/full/b58b4f4bb68b8eaaafbc912fd2e16fd2_w960_h2048.jpg" TargetMode="External"/><Relationship Id="rId24" Type="http://schemas.openxmlformats.org/officeDocument/2006/relationships/hyperlink" Target="http://xn----8sbwaafbgebmvqgqj.xn--p1ai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http://sochi.ros-spravka.ru/upload/iblock/69f/aisberg-dvorec_zimnego_sporta-foto02.jpg" TargetMode="External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644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Филиала КОО</vt:lpstr>
    </vt:vector>
  </TitlesOfParts>
  <Company>SPecialiST RePack</Company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Филиала КОО</dc:title>
  <dc:subject/>
  <dc:creator>Владислав Соснов</dc:creator>
  <cp:keywords/>
  <cp:lastModifiedBy>user</cp:lastModifiedBy>
  <cp:revision>27</cp:revision>
  <cp:lastPrinted>2016-09-08T13:43:00Z</cp:lastPrinted>
  <dcterms:created xsi:type="dcterms:W3CDTF">2016-05-25T15:22:00Z</dcterms:created>
  <dcterms:modified xsi:type="dcterms:W3CDTF">2020-02-06T08:57:00Z</dcterms:modified>
</cp:coreProperties>
</file>